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FD25" w14:textId="77777777" w:rsidR="008B1191" w:rsidRPr="008B1191" w:rsidRDefault="008B1191" w:rsidP="008B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19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0C45540" w14:textId="2E3AF255" w:rsidR="008B1191" w:rsidRPr="008B1191" w:rsidRDefault="008B1191" w:rsidP="008B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191">
        <w:rPr>
          <w:rFonts w:ascii="Times New Roman" w:eastAsia="Times New Roman" w:hAnsi="Times New Roman" w:cs="Times New Roman"/>
          <w:sz w:val="24"/>
          <w:szCs w:val="24"/>
        </w:rPr>
        <w:t>«Детский сад №</w:t>
      </w:r>
      <w:r w:rsidR="00575011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8B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011">
        <w:rPr>
          <w:rFonts w:ascii="Times New Roman" w:eastAsia="Times New Roman" w:hAnsi="Times New Roman" w:cs="Times New Roman"/>
          <w:sz w:val="24"/>
          <w:szCs w:val="24"/>
        </w:rPr>
        <w:t>«Сказка</w:t>
      </w:r>
      <w:r w:rsidRPr="008B119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70745CE" w14:textId="77777777" w:rsidR="008B1191" w:rsidRPr="008B1191" w:rsidRDefault="008B1191" w:rsidP="008B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19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город Алапаевск</w:t>
      </w:r>
    </w:p>
    <w:p w14:paraId="0D0DA33D" w14:textId="1E81A654" w:rsidR="008B1191" w:rsidRPr="008B1191" w:rsidRDefault="008B1191" w:rsidP="008B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B1191">
        <w:rPr>
          <w:rFonts w:ascii="Times New Roman" w:eastAsia="Times New Roman" w:hAnsi="Times New Roman" w:cs="Times New Roman"/>
          <w:sz w:val="24"/>
          <w:szCs w:val="24"/>
        </w:rPr>
        <w:t>МБДОУ «Детский сад № 4</w:t>
      </w:r>
      <w:r w:rsidR="005750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B1191">
        <w:rPr>
          <w:rFonts w:ascii="Times New Roman" w:eastAsia="Times New Roman" w:hAnsi="Times New Roman" w:cs="Times New Roman"/>
          <w:sz w:val="24"/>
          <w:szCs w:val="24"/>
        </w:rPr>
        <w:t>»)</w:t>
      </w:r>
    </w:p>
    <w:p w14:paraId="5F3C25DD" w14:textId="1DA7BD9E" w:rsidR="008B1191" w:rsidRPr="008B1191" w:rsidRDefault="008B1191" w:rsidP="008B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191">
        <w:rPr>
          <w:rFonts w:ascii="Times New Roman" w:eastAsia="Times New Roman" w:hAnsi="Times New Roman" w:cs="Times New Roman"/>
          <w:sz w:val="24"/>
          <w:szCs w:val="24"/>
        </w:rPr>
        <w:t xml:space="preserve">624600 Свердловская область город Алапаевск ул. </w:t>
      </w:r>
      <w:r w:rsidR="00575011">
        <w:rPr>
          <w:rFonts w:ascii="Times New Roman" w:eastAsia="Times New Roman" w:hAnsi="Times New Roman" w:cs="Times New Roman"/>
          <w:sz w:val="24"/>
          <w:szCs w:val="24"/>
        </w:rPr>
        <w:t>19 Партсъезда</w:t>
      </w:r>
      <w:r w:rsidRPr="008B11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5011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14:paraId="21856CCC" w14:textId="4D333B71" w:rsidR="008B1191" w:rsidRPr="008B1191" w:rsidRDefault="008B1191" w:rsidP="008B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191">
        <w:rPr>
          <w:rFonts w:ascii="Times New Roman" w:eastAsia="Times New Roman" w:hAnsi="Times New Roman" w:cs="Times New Roman"/>
          <w:sz w:val="24"/>
          <w:szCs w:val="24"/>
        </w:rPr>
        <w:t>т. 8(34346)</w:t>
      </w:r>
      <w:r w:rsidR="00575011">
        <w:rPr>
          <w:rFonts w:ascii="Times New Roman" w:eastAsia="Times New Roman" w:hAnsi="Times New Roman" w:cs="Times New Roman"/>
          <w:sz w:val="24"/>
          <w:szCs w:val="24"/>
        </w:rPr>
        <w:t>29304</w:t>
      </w:r>
    </w:p>
    <w:p w14:paraId="16AB9BF6" w14:textId="77777777" w:rsidR="008B1191" w:rsidRPr="008B1191" w:rsidRDefault="008B1191" w:rsidP="008B1191">
      <w:pPr>
        <w:spacing w:after="200" w:line="276" w:lineRule="auto"/>
        <w:rPr>
          <w:rFonts w:ascii="Calibri" w:eastAsia="Calibri" w:hAnsi="Calibri" w:cs="Times New Roman"/>
        </w:rPr>
      </w:pPr>
    </w:p>
    <w:p w14:paraId="508AFBA4" w14:textId="77777777" w:rsidR="008B1191" w:rsidRPr="008B1191" w:rsidRDefault="008B1191" w:rsidP="008B1191">
      <w:pPr>
        <w:spacing w:after="200" w:line="276" w:lineRule="auto"/>
        <w:rPr>
          <w:rFonts w:ascii="Calibri" w:eastAsia="Calibri" w:hAnsi="Calibri" w:cs="Times New Roman"/>
        </w:rPr>
      </w:pPr>
    </w:p>
    <w:p w14:paraId="7EE4A328" w14:textId="77777777" w:rsidR="008B1191" w:rsidRPr="008B1191" w:rsidRDefault="008B1191" w:rsidP="008B1191">
      <w:pPr>
        <w:spacing w:after="200" w:line="276" w:lineRule="auto"/>
        <w:rPr>
          <w:rFonts w:ascii="Calibri" w:eastAsia="Calibri" w:hAnsi="Calibri" w:cs="Times New Roman"/>
        </w:rPr>
      </w:pPr>
    </w:p>
    <w:p w14:paraId="24543AE8" w14:textId="77777777" w:rsidR="008B1191" w:rsidRPr="008B1191" w:rsidRDefault="008B1191" w:rsidP="008B1191">
      <w:pPr>
        <w:spacing w:after="200" w:line="276" w:lineRule="auto"/>
        <w:rPr>
          <w:rFonts w:ascii="Calibri" w:eastAsia="Calibri" w:hAnsi="Calibri" w:cs="Times New Roman"/>
        </w:rPr>
      </w:pPr>
    </w:p>
    <w:p w14:paraId="4E64960B" w14:textId="77777777" w:rsidR="008B1191" w:rsidRPr="008B1191" w:rsidRDefault="008B1191" w:rsidP="008B1191">
      <w:pPr>
        <w:spacing w:after="200" w:line="276" w:lineRule="auto"/>
        <w:rPr>
          <w:rFonts w:ascii="Calibri" w:eastAsia="Calibri" w:hAnsi="Calibri" w:cs="Times New Roman"/>
        </w:rPr>
      </w:pPr>
    </w:p>
    <w:p w14:paraId="03DD13F1" w14:textId="77777777" w:rsidR="008B1191" w:rsidRPr="008B1191" w:rsidRDefault="008B1191" w:rsidP="008B1191">
      <w:pPr>
        <w:spacing w:after="200" w:line="276" w:lineRule="auto"/>
        <w:rPr>
          <w:rFonts w:ascii="Calibri" w:eastAsia="Calibri" w:hAnsi="Calibri" w:cs="Times New Roman"/>
        </w:rPr>
      </w:pPr>
    </w:p>
    <w:p w14:paraId="5352C643" w14:textId="337FFDBD" w:rsidR="008B1191" w:rsidRPr="008B1191" w:rsidRDefault="008B1191" w:rsidP="008B119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1191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                                                                                                                      муниципального бюджетного дошкольного образовательного учреждения                               «Детский сад № </w:t>
      </w:r>
      <w:r w:rsidR="00575011">
        <w:rPr>
          <w:rFonts w:ascii="Times New Roman" w:eastAsia="Calibri" w:hAnsi="Times New Roman" w:cs="Times New Roman"/>
          <w:sz w:val="28"/>
          <w:szCs w:val="28"/>
        </w:rPr>
        <w:t>41 «Сказка</w:t>
      </w:r>
      <w:r w:rsidRPr="008B1191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98CDDA5" w14:textId="77777777" w:rsidR="008B1191" w:rsidRPr="008B1191" w:rsidRDefault="008B1191" w:rsidP="008B119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1191"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14:paraId="0AF8D244" w14:textId="37A54D97" w:rsidR="008B1191" w:rsidRPr="008B1191" w:rsidRDefault="008B1191" w:rsidP="00575011">
      <w:pPr>
        <w:spacing w:after="278" w:line="248" w:lineRule="auto"/>
        <w:ind w:right="10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B1191">
        <w:rPr>
          <w:rFonts w:ascii="Times New Roman" w:eastAsia="Calibri" w:hAnsi="Times New Roman" w:cs="Times New Roman"/>
          <w:sz w:val="28"/>
          <w:szCs w:val="28"/>
        </w:rPr>
        <w:t>Тема: «</w:t>
      </w:r>
      <w:r w:rsidR="00575011">
        <w:rPr>
          <w:rFonts w:ascii="Times New Roman" w:eastAsia="Calibri" w:hAnsi="Times New Roman" w:cs="Times New Roman"/>
          <w:sz w:val="28"/>
          <w:szCs w:val="28"/>
        </w:rPr>
        <w:t>Развитие и социализация детей дошкольного возраста с особыми образовательными потребностями</w:t>
      </w:r>
      <w:r w:rsidRPr="008B1191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06A73587" w14:textId="77777777" w:rsidR="008B1191" w:rsidRPr="008B1191" w:rsidRDefault="008B1191" w:rsidP="008B119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7BD1FB5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0D764E48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0EA5C65F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08B7F66B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4751A6D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6B8379DF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2DE75BA5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FB397B1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47CF3778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738FCC16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6E954B7F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707E295D" w14:textId="77777777" w:rsidR="008B1191" w:rsidRPr="008B1191" w:rsidRDefault="008B1191" w:rsidP="008B119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A6861A2" w14:textId="77777777" w:rsidR="00575011" w:rsidRDefault="00575011" w:rsidP="00575011">
      <w:pPr>
        <w:pStyle w:val="a4"/>
        <w:spacing w:line="360" w:lineRule="auto"/>
        <w:ind w:left="0"/>
        <w:jc w:val="center"/>
        <w:rPr>
          <w:rFonts w:cs="Times New Roman"/>
          <w:b/>
          <w:sz w:val="24"/>
          <w:szCs w:val="24"/>
        </w:rPr>
      </w:pPr>
    </w:p>
    <w:p w14:paraId="57DA6FD6" w14:textId="77777777" w:rsidR="00575011" w:rsidRPr="00214F5A" w:rsidRDefault="00575011" w:rsidP="00575011">
      <w:pPr>
        <w:pStyle w:val="a4"/>
        <w:tabs>
          <w:tab w:val="left" w:pos="851"/>
        </w:tabs>
        <w:ind w:left="0" w:firstLine="567"/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F5A">
        <w:rPr>
          <w:rFonts w:cs="Times New Roman"/>
          <w:b/>
          <w:sz w:val="24"/>
          <w:szCs w:val="24"/>
        </w:rPr>
        <w:lastRenderedPageBreak/>
        <w:t xml:space="preserve">Цель проекта: </w:t>
      </w:r>
      <w:r w:rsidRPr="00214F5A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Обеспечение условий для совместного воспитания и образования детей с разными психофизическими особенностями развития (ОВЗ)  по адаптированным образовательным программам.</w:t>
      </w:r>
    </w:p>
    <w:p w14:paraId="72014EB0" w14:textId="77777777" w:rsidR="00575011" w:rsidRPr="00214F5A" w:rsidRDefault="00575011" w:rsidP="00575011">
      <w:pPr>
        <w:pStyle w:val="a4"/>
        <w:tabs>
          <w:tab w:val="left" w:pos="851"/>
        </w:tabs>
        <w:ind w:left="0" w:firstLine="567"/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14F5A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14:paraId="3734AFFF" w14:textId="77777777" w:rsidR="00575011" w:rsidRPr="00FC2EA5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>Создать единую психологически комфортную образовательную среду для детей, имеющих разные стартовые возможности;</w:t>
      </w:r>
    </w:p>
    <w:p w14:paraId="7B509F6D" w14:textId="77777777" w:rsidR="00575011" w:rsidRPr="00FC2EA5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Совершенствовать условия для детей с ОВЗ в целях создания адаптивной среды, позволяющей обеспечить их полноценную интеграцию и личностную самореализацию в ДОУ;</w:t>
      </w:r>
    </w:p>
    <w:p w14:paraId="5F0117F9" w14:textId="77777777" w:rsidR="00575011" w:rsidRPr="00FC2EA5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Разработать парциальную программу (модель) инклюзивного образования в образовательной организации «Успешный ребенок с ОВЗ»;</w:t>
      </w:r>
    </w:p>
    <w:p w14:paraId="4801A391" w14:textId="77777777" w:rsidR="00575011" w:rsidRPr="00177F37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177F3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Организовать методическую службу раннего сопровождения, целью которой будет оказание помощи родителям детей с особыми потребностями от года до трех лет;</w:t>
      </w:r>
    </w:p>
    <w:p w14:paraId="01ECD20A" w14:textId="77777777" w:rsidR="00575011" w:rsidRPr="00FC2EA5" w:rsidRDefault="00575011" w:rsidP="00575011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177F37">
        <w:rPr>
          <w:color w:val="auto"/>
        </w:rPr>
        <w:t xml:space="preserve">Повышать профессиональную компетенцию всех участников образовательного </w:t>
      </w:r>
      <w:r w:rsidRPr="00FC2EA5">
        <w:t>процесса: педагогов, родителей (законных представителей) детей с ОВЗ.</w:t>
      </w:r>
    </w:p>
    <w:p w14:paraId="75426D5F" w14:textId="77777777" w:rsidR="00575011" w:rsidRPr="00FC2EA5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Подготовить детей с ОВЗ ко второй ступени обучения (начальная школа) с учетом целевых ориентиров ДО и НОО.</w:t>
      </w:r>
    </w:p>
    <w:p w14:paraId="106AC802" w14:textId="77777777" w:rsidR="00575011" w:rsidRPr="00FC2EA5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>Развивать социальное партнерство с организациями и учреждениями, защищающими права людей с ОВЗ и принимающими активное участие в продвижении инклюзивного образования с целью координации и взаимодействия специалистов разного профиля и родителей.</w:t>
      </w:r>
    </w:p>
    <w:p w14:paraId="6B87ADE5" w14:textId="77777777" w:rsidR="00575011" w:rsidRPr="00FC2EA5" w:rsidRDefault="00575011" w:rsidP="00575011">
      <w:pPr>
        <w:pStyle w:val="a4"/>
        <w:numPr>
          <w:ilvl w:val="0"/>
          <w:numId w:val="1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Обобщить и распространить полученный инновационный опыт работы по организации инклюзивного образования в ДОУ</w:t>
      </w:r>
      <w:r>
        <w:rPr>
          <w:rFonts w:cs="Times New Roman"/>
          <w:sz w:val="24"/>
          <w:szCs w:val="24"/>
        </w:rPr>
        <w:t>.</w:t>
      </w:r>
    </w:p>
    <w:p w14:paraId="396DFE9D" w14:textId="77777777" w:rsidR="008B1191" w:rsidRPr="008B1191" w:rsidRDefault="008B1191" w:rsidP="008B1191">
      <w:pPr>
        <w:spacing w:after="0" w:line="240" w:lineRule="auto"/>
        <w:rPr>
          <w:rFonts w:ascii="Calibri" w:eastAsia="Times New Roman" w:hAnsi="Calibri" w:cs="Times New Roman"/>
        </w:rPr>
      </w:pPr>
      <w:r w:rsidRPr="008B1191">
        <w:rPr>
          <w:rFonts w:ascii="Calibri" w:eastAsia="Times New Roman" w:hAnsi="Calibri" w:cs="Times New Roman"/>
        </w:rPr>
        <w:t xml:space="preserve">              </w:t>
      </w:r>
    </w:p>
    <w:p w14:paraId="42D059B0" w14:textId="77777777" w:rsidR="00575011" w:rsidRPr="00575011" w:rsidRDefault="00575011" w:rsidP="00575011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Hlk166438671"/>
      <w:r w:rsidRPr="00575011">
        <w:rPr>
          <w:rFonts w:ascii="Times New Roman" w:hAnsi="Times New Roman" w:cs="Times New Roman"/>
          <w:sz w:val="24"/>
          <w:szCs w:val="24"/>
        </w:rPr>
        <w:t xml:space="preserve">Ожидаемые результаты и эффекты проекта (программы). </w:t>
      </w:r>
    </w:p>
    <w:p w14:paraId="4E0D7E71" w14:textId="77777777" w:rsidR="00575011" w:rsidRPr="00575011" w:rsidRDefault="00575011" w:rsidP="00575011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5011">
        <w:rPr>
          <w:rFonts w:ascii="Times New Roman" w:hAnsi="Times New Roman" w:cs="Times New Roman"/>
          <w:sz w:val="24"/>
          <w:szCs w:val="24"/>
        </w:rPr>
        <w:t>- создание модели взаимодействия педагогов, специалистов ДОУ, медицинского персонала и родителей  в коррекционно-педагогической работе с детьми с ограниченными возможностями здоровья и в их социализации в образовательное пространство ДОУ;</w:t>
      </w:r>
    </w:p>
    <w:p w14:paraId="76B89628" w14:textId="77777777" w:rsidR="00575011" w:rsidRPr="00575011" w:rsidRDefault="00575011" w:rsidP="00575011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5011">
        <w:rPr>
          <w:rFonts w:ascii="Times New Roman" w:hAnsi="Times New Roman" w:cs="Times New Roman"/>
          <w:sz w:val="24"/>
          <w:szCs w:val="24"/>
        </w:rPr>
        <w:t>- создание комфортной коррекционно-развивающей образовательной среды в ДОУ;</w:t>
      </w:r>
    </w:p>
    <w:p w14:paraId="226565F5" w14:textId="77777777" w:rsidR="00575011" w:rsidRPr="00575011" w:rsidRDefault="00575011" w:rsidP="00575011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5011">
        <w:rPr>
          <w:rFonts w:ascii="Times New Roman" w:hAnsi="Times New Roman" w:cs="Times New Roman"/>
          <w:sz w:val="24"/>
          <w:szCs w:val="24"/>
        </w:rPr>
        <w:t>- повышение профессионального уровня и компетентности педагогов в области  образования детей с ограниченными возможностями здоровья;</w:t>
      </w:r>
    </w:p>
    <w:p w14:paraId="2705315C" w14:textId="77777777" w:rsidR="00575011" w:rsidRPr="00575011" w:rsidRDefault="00575011" w:rsidP="00575011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5011">
        <w:rPr>
          <w:rFonts w:ascii="Times New Roman" w:hAnsi="Times New Roman" w:cs="Times New Roman"/>
          <w:sz w:val="24"/>
          <w:szCs w:val="24"/>
        </w:rPr>
        <w:t xml:space="preserve"> - создание модели взаимодействия с родителями по компенсации дефектов в развитии детей;</w:t>
      </w:r>
    </w:p>
    <w:p w14:paraId="0D436998" w14:textId="77777777" w:rsidR="00575011" w:rsidRPr="00575011" w:rsidRDefault="00575011" w:rsidP="00575011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5011">
        <w:rPr>
          <w:rFonts w:ascii="Times New Roman" w:hAnsi="Times New Roman" w:cs="Times New Roman"/>
          <w:sz w:val="24"/>
          <w:szCs w:val="24"/>
        </w:rPr>
        <w:t>- повышение информационной компетентности родителей детей с ограниченными возможностями здоровья.</w:t>
      </w:r>
    </w:p>
    <w:bookmarkEnd w:id="0"/>
    <w:p w14:paraId="6E36B785" w14:textId="77777777" w:rsidR="00575011" w:rsidRPr="00FC2EA5" w:rsidRDefault="00575011" w:rsidP="00575011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</w:p>
    <w:p w14:paraId="73188395" w14:textId="77777777" w:rsidR="008B1191" w:rsidRDefault="008B119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4BE990DB" w14:textId="77777777" w:rsid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630CBC51" w14:textId="77777777" w:rsid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1C197E1F" w14:textId="77777777" w:rsid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1B34184A" w14:textId="77777777" w:rsid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35D823E5" w14:textId="77777777" w:rsidR="00575011" w:rsidRP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6BB79A7B" w14:textId="77777777" w:rsid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1D15A3E3" w14:textId="77777777" w:rsid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3B7E19BA" w14:textId="77777777" w:rsidR="00575011" w:rsidRDefault="00575011" w:rsidP="00575011">
      <w:pPr>
        <w:pStyle w:val="a4"/>
        <w:rPr>
          <w:rFonts w:cs="Times New Roman"/>
          <w:b/>
          <w:sz w:val="24"/>
          <w:szCs w:val="24"/>
        </w:rPr>
      </w:pPr>
      <w:r w:rsidRPr="00EC456B">
        <w:rPr>
          <w:rFonts w:cs="Times New Roman"/>
          <w:b/>
          <w:sz w:val="24"/>
          <w:szCs w:val="24"/>
        </w:rPr>
        <w:lastRenderedPageBreak/>
        <w:t>Календарный план реализации проекта</w:t>
      </w:r>
    </w:p>
    <w:p w14:paraId="57D257C6" w14:textId="77777777" w:rsidR="00575011" w:rsidRPr="0057501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098"/>
        <w:gridCol w:w="3512"/>
        <w:gridCol w:w="1889"/>
        <w:gridCol w:w="2258"/>
      </w:tblGrid>
      <w:tr w:rsidR="00575011" w:rsidRPr="00575011" w14:paraId="5C2C5C0C" w14:textId="77777777" w:rsidTr="004B715C">
        <w:trPr>
          <w:jc w:val="center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301DD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2B34C1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3B62B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b/>
                <w:sz w:val="24"/>
                <w:szCs w:val="24"/>
              </w:rPr>
              <w:t>Этап проекта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0523B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F8DA1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b/>
                <w:sz w:val="24"/>
                <w:szCs w:val="24"/>
              </w:rPr>
              <w:t>Сроки или период (в мес.)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93E6A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575011" w:rsidRPr="00575011" w14:paraId="7FE4CDBA" w14:textId="77777777" w:rsidTr="004B715C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415CC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F54F9FD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 (аналитический)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758AB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Первичный сбор информации по реализации проекта (анализ,  обсуждение принципов и научных основ)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17854" w14:textId="0D9BD3FA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2110B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Изучены нормативные документы</w:t>
            </w:r>
          </w:p>
        </w:tc>
      </w:tr>
      <w:tr w:rsidR="00575011" w:rsidRPr="00575011" w14:paraId="70C98A13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546CB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994B7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B0871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Создание рабочей (творческой) группы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FE0B1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BDA11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Сформирована рабочая группа</w:t>
            </w:r>
          </w:p>
        </w:tc>
      </w:tr>
      <w:tr w:rsidR="00575011" w:rsidRPr="00575011" w14:paraId="3B52D41C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2FB2D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AEC5B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A0E0A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Структурирование имеющейся информации по исполнителям; определение зон ответственности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96B33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26DFF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Определены направления работы и структурирована информация</w:t>
            </w:r>
          </w:p>
        </w:tc>
      </w:tr>
      <w:tr w:rsidR="00575011" w:rsidRPr="00575011" w14:paraId="7CB26D73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01567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20B73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E1E82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поэтапного плана внедрения инновационного проекта в образовательную деятельность, включающего, в том числе и обучение педагогического коллектива 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531FF" w14:textId="7116AA9A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Октябрь-Ноябрь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FC7E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Описан инновационный проект</w:t>
            </w:r>
          </w:p>
        </w:tc>
      </w:tr>
      <w:tr w:rsidR="00575011" w:rsidRPr="00575011" w14:paraId="568F5BD1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DC265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79300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F5FEE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Определение возможных партнеров – образовательных учреждений города для расширения возможностей для участников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0341C" w14:textId="55FD4A42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BD963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 договоренности с образовательными учреждениями </w:t>
            </w:r>
          </w:p>
        </w:tc>
      </w:tr>
      <w:tr w:rsidR="00575011" w:rsidRPr="00575011" w14:paraId="656DCBDF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24B40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DA66C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664B6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по проекту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26E0A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439E4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направлениям</w:t>
            </w:r>
          </w:p>
        </w:tc>
      </w:tr>
      <w:tr w:rsidR="00575011" w:rsidRPr="00575011" w14:paraId="48EE7F8D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3275E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A1692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09537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мониторинга реализации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91EF7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5EE94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575011" w:rsidRPr="00575011" w14:paraId="1FC02C32" w14:textId="77777777" w:rsidTr="004B715C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0319F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C9C5BBC" w14:textId="77777777" w:rsidR="00575011" w:rsidRPr="00575011" w:rsidRDefault="00575011" w:rsidP="004B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7ECE7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  <w:r w:rsidRPr="00575011">
              <w:rPr>
                <w:rFonts w:ascii="Times New Roman" w:eastAsia="TextbookNew-Light" w:hAnsi="Times New Roman" w:cs="Times New Roman"/>
                <w:sz w:val="24"/>
                <w:szCs w:val="24"/>
              </w:rPr>
              <w:t xml:space="preserve"> в группах, участвующих в инновационной деятельности</w:t>
            </w: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 (Внедрение образовательных модулей по всем направлениям инновационного проекта)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82256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A1942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семинаров; </w:t>
            </w:r>
          </w:p>
          <w:p w14:paraId="7607AE8C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круглых столов; мастер-классов; педагогических советов</w:t>
            </w:r>
          </w:p>
        </w:tc>
      </w:tr>
      <w:tr w:rsidR="00575011" w:rsidRPr="00575011" w14:paraId="7B4C8E94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C2D0B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8BF4A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F2783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образовательной организации </w:t>
            </w:r>
            <w:r w:rsidRPr="00575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-страницы о ходе реализации инновационного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BBE2E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2024-2026гг.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BD2A2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открытости процесса</w:t>
            </w:r>
          </w:p>
        </w:tc>
      </w:tr>
      <w:tr w:rsidR="00575011" w:rsidRPr="00575011" w14:paraId="06BBFE7C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6BC2D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DE04A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5DD6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творческой работы и профессионального роста педагогов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6A466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2023-2025гг.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DA5BD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технологий образования, использование новых инновационных ресурсов</w:t>
            </w:r>
          </w:p>
        </w:tc>
      </w:tr>
      <w:tr w:rsidR="00575011" w:rsidRPr="00575011" w14:paraId="77677A00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E7EB6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FF7A4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C1B3A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методических материалов для работы по </w:t>
            </w:r>
            <w:r w:rsidRPr="0057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модели «Успешный ребенок»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D794F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2024-2026гг.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37B21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11" w:rsidRPr="00575011" w14:paraId="010E818E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04A1C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7F49C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FAF62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педагогических работников, участвующих в проекте</w:t>
            </w:r>
          </w:p>
          <w:p w14:paraId="08180A9D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BCB81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2024-2026гг.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ADC9E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Семинары, вебинары, профессиональные конкурсы</w:t>
            </w:r>
          </w:p>
        </w:tc>
      </w:tr>
      <w:tr w:rsidR="00575011" w:rsidRPr="00575011" w14:paraId="6188779D" w14:textId="77777777" w:rsidTr="004B715C">
        <w:trPr>
          <w:trHeight w:val="618"/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CC422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D11E3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40605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7F57DA29" w14:textId="77777777" w:rsidR="00575011" w:rsidRPr="00575011" w:rsidRDefault="00575011" w:rsidP="004B715C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949E8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В течение проекта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54297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Анкетирование и опрос</w:t>
            </w:r>
          </w:p>
        </w:tc>
      </w:tr>
      <w:tr w:rsidR="00575011" w:rsidRPr="00575011" w14:paraId="37E0BD8B" w14:textId="77777777" w:rsidTr="004B715C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1BD4B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FA7B85D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8CAFC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предыдущих этапов по всем направлениям деятельности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0017C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Июль 2025г.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5C703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Получение реальной картины эффективности реализации проекта</w:t>
            </w:r>
          </w:p>
        </w:tc>
      </w:tr>
      <w:tr w:rsidR="00575011" w:rsidRPr="00575011" w14:paraId="0D8A0C07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45636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C31DB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1690A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Создание сборника материалов «Современные технологии арт-терапии при обучении и воспитании детей с ОВЗ в условиях ДОО»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76D3D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Июнь-июль 2026г.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69760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(печатные и электронные версии)</w:t>
            </w:r>
          </w:p>
        </w:tc>
      </w:tr>
      <w:tr w:rsidR="00575011" w:rsidRPr="00575011" w14:paraId="5701F105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C2D55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3BF9C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ACA8C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инновационного опыта работы педагогических работников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90E8A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2025-2026 год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F8805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опыта работы педагогов ДОУ </w:t>
            </w:r>
          </w:p>
        </w:tc>
      </w:tr>
      <w:tr w:rsidR="00575011" w:rsidRPr="00575011" w14:paraId="64FEECCA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8386B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90E0F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CF6DD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78870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В течение проекта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9E68F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Самоанализ. Аналитический отчет о ходе реализации проекта</w:t>
            </w:r>
          </w:p>
        </w:tc>
      </w:tr>
      <w:tr w:rsidR="00575011" w:rsidRPr="00575011" w14:paraId="7F5F54F1" w14:textId="77777777" w:rsidTr="004B715C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EFBD1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F531E" w14:textId="77777777" w:rsidR="00575011" w:rsidRPr="00575011" w:rsidRDefault="00575011" w:rsidP="004B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4B010" w14:textId="77777777" w:rsidR="00575011" w:rsidRPr="00575011" w:rsidRDefault="00575011" w:rsidP="004B715C">
            <w:pPr>
              <w:pStyle w:val="Default"/>
              <w:rPr>
                <w:color w:val="auto"/>
              </w:rPr>
            </w:pPr>
            <w:r w:rsidRPr="00575011">
              <w:rPr>
                <w:color w:val="auto"/>
              </w:rPr>
              <w:t>Подготовка отчетов о результатах инновационного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353EB" w14:textId="77777777" w:rsidR="00575011" w:rsidRPr="00575011" w:rsidRDefault="00575011" w:rsidP="004B715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1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72CD2" w14:textId="77777777" w:rsidR="00575011" w:rsidRPr="00575011" w:rsidRDefault="00575011" w:rsidP="004B715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C6864" w14:textId="77777777" w:rsidR="00575011" w:rsidRPr="008B1191" w:rsidRDefault="00575011" w:rsidP="008B1191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</w:p>
    <w:p w14:paraId="0E7CE2A5" w14:textId="77777777" w:rsidR="008B1191" w:rsidRPr="008B1191" w:rsidRDefault="008B1191" w:rsidP="008B119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</w:p>
    <w:sectPr w:rsidR="008B1191" w:rsidRPr="008B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Light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703D"/>
    <w:multiLevelType w:val="hybridMultilevel"/>
    <w:tmpl w:val="2D8CDB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835AD"/>
    <w:multiLevelType w:val="multilevel"/>
    <w:tmpl w:val="8E7A6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6552946">
    <w:abstractNumId w:val="1"/>
  </w:num>
  <w:num w:numId="2" w16cid:durableId="153341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70"/>
    <w:rsid w:val="00460D28"/>
    <w:rsid w:val="004A7251"/>
    <w:rsid w:val="004D3FE3"/>
    <w:rsid w:val="00575011"/>
    <w:rsid w:val="00765370"/>
    <w:rsid w:val="008B1191"/>
    <w:rsid w:val="009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35AC"/>
  <w15:chartTrackingRefBased/>
  <w15:docId w15:val="{DA9E5DD2-4648-481B-874A-34E736EF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011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575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4600</Characters>
  <Application>Microsoft Office Word</Application>
  <DocSecurity>0</DocSecurity>
  <Lines>38</Lines>
  <Paragraphs>10</Paragraphs>
  <ScaleCrop>false</ScaleCrop>
  <Company>diakov.net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Юля</cp:lastModifiedBy>
  <cp:revision>3</cp:revision>
  <dcterms:created xsi:type="dcterms:W3CDTF">2025-09-01T15:44:00Z</dcterms:created>
  <dcterms:modified xsi:type="dcterms:W3CDTF">2025-09-01T15:44:00Z</dcterms:modified>
</cp:coreProperties>
</file>